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F01C.0.330015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PDM-B-30024084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JKI Julius-Kühn-Institut Kleinmachnow, Umsetzung Liegenschaftskonzept Abwasser (LKA,Sanierung Schmutz- und Regenwasseranlagen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Sanierung Schmutz- und Regenwasseranlagen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